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b/>
          <w:sz w:val="30"/>
        </w:rPr>
        <w:t>Arun Murali</w:t>
      </w:r>
    </w:p>
    <w:p>
      <w:pPr>
        <w:spacing w:after="80"/>
        <w:jc w:val="center"/>
        <w:pBdr>
          <w:bottom w:val="single" w:sz="6" w:space="1" w:color="000000"/>
        </w:pBdr>
      </w:pPr>
      <w:r>
        <w:t>Livermore, CA  •  arun.murali@outlook.com  •  linkedin.com/in/arunmurali  •  github.com/murali-arun</w:t>
      </w:r>
    </w:p>
    <w:p>
      <w:pPr>
        <w:pBdr>
          <w:bottom w:val="single" w:sz="6" w:space="1" w:color="000000"/>
        </w:pBdr>
        <w:spacing w:before="120" w:after="60"/>
      </w:pPr>
      <w:r>
        <w:rPr>
          <w:b/>
          <w:sz w:val="21"/>
        </w:rPr>
        <w:t>SUMMARY</w:t>
      </w:r>
    </w:p>
    <w:p>
      <w:pPr>
        <w:spacing w:after="40" w:line="247" w:lineRule="auto"/>
      </w:pPr>
      <w:r>
        <w:t>Senior Staff backend engineer (10+ years) building and scaling distributed systems in retail supply chain/logistics. Expert in Java/Spring Boot, Kafka/event-driven architecture, and PostgreSQL with strengths in reliability, performance, operability, and developer productivity.</w:t>
      </w:r>
    </w:p>
    <w:p>
      <w:pPr>
        <w:pBdr>
          <w:bottom w:val="single" w:sz="6" w:space="1" w:color="000000"/>
        </w:pBdr>
        <w:spacing w:before="120" w:after="60"/>
      </w:pPr>
      <w:r>
        <w:rPr>
          <w:b/>
          <w:sz w:val="21"/>
        </w:rPr>
        <w:t>CORE SKILLS</w:t>
      </w:r>
    </w:p>
    <w:p>
      <w:pPr>
        <w:spacing w:after="0"/>
      </w:pPr>
      <w:r>
        <w:t>Languages: Java, Python, Shell (Bash), SQL, JavaScript/TypeScript (basic)</w:t>
      </w:r>
    </w:p>
    <w:p>
      <w:pPr>
        <w:spacing w:after="0"/>
      </w:pPr>
      <w:r>
        <w:t>Backend: Spring Boot, Spring, REST APIs, Microservices, Distributed Systems</w:t>
      </w:r>
    </w:p>
    <w:p>
      <w:pPr>
        <w:spacing w:after="0"/>
      </w:pPr>
      <w:r>
        <w:t>Messaging: Kafka, RabbitMQ  •  Data: PostgreSQL, MySQL, MongoDB</w:t>
      </w:r>
    </w:p>
    <w:p>
      <w:pPr>
        <w:spacing w:after="0"/>
      </w:pPr>
      <w:r>
        <w:t>Cloud/CI/CD: AKS (Kubernetes), GitHub Actions  •  Testing/UI: BDD/Cucumber, React (basic)</w:t>
      </w:r>
    </w:p>
    <w:p>
      <w:pPr>
        <w:spacing w:after="20"/>
      </w:pPr>
    </w:p>
    <w:p>
      <w:pPr>
        <w:pBdr>
          <w:bottom w:val="single" w:sz="6" w:space="1" w:color="000000"/>
        </w:pBdr>
        <w:spacing w:before="120" w:after="60"/>
      </w:pPr>
      <w:r>
        <w:rPr>
          <w:b/>
          <w:sz w:val="21"/>
        </w:rPr>
        <w:t>EXPERIENCE</w:t>
      </w:r>
    </w:p>
    <w:p>
      <w:pPr>
        <w:tabs>
          <w:tab w:pos="9000" w:val="left"/>
        </w:tabs>
        <w:spacing w:before="20" w:after="20"/>
      </w:pPr>
      <w:r>
        <w:rPr>
          <w:b/>
        </w:rPr>
        <w:t>Gap Inc — Staff Software Engineer → Senior Staff Engineer</w:t>
      </w:r>
      <w:r>
        <w:tab/>
        <w:t>Jul 2018 – Present</w:t>
      </w:r>
    </w:p>
    <w:p>
      <w:pPr>
        <w:spacing w:after="20"/>
      </w:pPr>
      <w:r>
        <w:t>Hybrid/Remote (Livermore, CA)</w:t>
      </w:r>
    </w:p>
    <w:p>
      <w:pPr>
        <w:spacing w:before="20" w:after="0"/>
      </w:pPr>
      <w:r>
        <w:rPr>
          <w:b/>
        </w:rPr>
        <w:t>Logistics / Supply Chain — DC Shipments &amp; Fulfillment Tracking</w:t>
      </w:r>
    </w:p>
    <w:p>
      <w:pPr>
        <w:pStyle w:val="ListBullet"/>
        <w:spacing w:before="0" w:after="0" w:line="240" w:lineRule="auto"/>
      </w:pPr>
      <w:r>
        <w:t>Modernized DC shipment &amp; fulfillment tracking into 6 domain-aligned microservices using Kafka; scaled throughput from ~1K to ~10K orders/min (10×) with improved resiliency.</w:t>
      </w:r>
    </w:p>
    <w:p>
      <w:pPr>
        <w:pStyle w:val="ListBullet"/>
        <w:spacing w:before="0" w:after="0" w:line="240" w:lineRule="auto"/>
      </w:pPr>
      <w:r>
        <w:t>Designed replay-safe, idempotent event processing with PostgreSQL-backed status tracking to enable safe re-drives and reduce duplicate side effects during downstream/partner outages.</w:t>
      </w:r>
    </w:p>
    <w:p>
      <w:pPr>
        <w:pStyle w:val="ListBullet"/>
        <w:spacing w:before="0" w:after="0" w:line="240" w:lineRule="auto"/>
      </w:pPr>
      <w:r>
        <w:t>Upgraded service-to-service auth to JWT with auto-refresh and 5-minute token caching; reduced typical request time from ~300 ms to ~100 ms (~67% lower latency / ~3× faster) for repeat batch/UI traffic.</w:t>
      </w:r>
    </w:p>
    <w:p>
      <w:pPr>
        <w:pStyle w:val="ListBullet"/>
        <w:spacing w:before="0" w:after="0" w:line="240" w:lineRule="auto"/>
      </w:pPr>
      <w:r>
        <w:t>Standardized delivery via GitHub Actions → AKS CI/CD templates and AI-assisted development (e.g., Codex), reducing endpoint delivery time ~5 days → ~3 days (~40% faster) while expanding Cucumber/BDD test coverage and supporting React UI enhancements.</w:t>
      </w:r>
    </w:p>
    <w:p>
      <w:pPr>
        <w:spacing w:before="40" w:after="0"/>
      </w:pPr>
      <w:r>
        <w:rPr>
          <w:b/>
        </w:rPr>
        <w:t>Allocation Platform — Data Quality, Operational Controls &amp; Reliability</w:t>
      </w:r>
    </w:p>
    <w:p>
      <w:pPr>
        <w:pStyle w:val="ListBullet"/>
        <w:spacing w:before="0" w:after="0" w:line="240" w:lineRule="auto"/>
      </w:pPr>
      <w:r>
        <w:t>Automated allocation data hygiene (dedupe + inactive cleanup) to enable self-healing workflows; reduced manual data correction effort by ~67%.</w:t>
      </w:r>
    </w:p>
    <w:p>
      <w:pPr>
        <w:pStyle w:val="ListBullet"/>
        <w:spacing w:before="0" w:after="0" w:line="240" w:lineRule="auto"/>
      </w:pPr>
      <w:r>
        <w:t>Introduced operational controls (feature flags, event toggles, endpoint switching), cutting incident mitigation cycle time by ~50%.</w:t>
      </w:r>
    </w:p>
    <w:p>
      <w:pPr>
        <w:pStyle w:val="ListBullet"/>
        <w:spacing w:before="0" w:after="0" w:line="240" w:lineRule="auto"/>
      </w:pPr>
      <w:r>
        <w:t>Built automated recalculation and post-upload processing workflows, reducing hands-on operational effort by ~60% and improving consistency.</w:t>
      </w:r>
    </w:p>
    <w:p>
      <w:pPr>
        <w:pStyle w:val="ListBullet"/>
        <w:spacing w:before="0" w:after="0" w:line="240" w:lineRule="auto"/>
      </w:pPr>
      <w:r>
        <w:t>Hardened reliability (validation, structured logging, exception handling, UI guardrails) and improved observability/tooling, reducing on-call noise by ~50% and increasing confidence in inventory projections by ~30%.</w:t>
      </w:r>
    </w:p>
    <w:p>
      <w:pPr>
        <w:tabs>
          <w:tab w:pos="9000" w:val="left"/>
        </w:tabs>
        <w:spacing w:before="20" w:after="20"/>
      </w:pPr>
      <w:r>
        <w:rPr>
          <w:b/>
        </w:rPr>
        <w:t>Netcracker Technology — Software Engineer</w:t>
      </w:r>
      <w:r>
        <w:tab/>
        <w:t>2017 – Jun 2018</w:t>
      </w:r>
    </w:p>
    <w:p>
      <w:pPr>
        <w:pStyle w:val="ListBullet"/>
        <w:spacing w:before="0" w:after="0" w:line="240" w:lineRule="auto"/>
      </w:pPr>
      <w:r>
        <w:t>Delivered UI enhancements and defect fixes for telecom customer workflows (SIM booking/provisioning and account changes); supported releases through issue triage and validation.</w:t>
      </w:r>
    </w:p>
    <w:p>
      <w:pPr>
        <w:tabs>
          <w:tab w:pos="9000" w:val="left"/>
        </w:tabs>
        <w:spacing w:before="20" w:after="20"/>
      </w:pPr>
      <w:r>
        <w:rPr>
          <w:b/>
        </w:rPr>
        <w:t>Wipro — Software Engineer</w:t>
      </w:r>
      <w:r>
        <w:tab/>
        <w:t>2014 – 2017</w:t>
      </w:r>
    </w:p>
    <w:p>
      <w:pPr>
        <w:pStyle w:val="ListBullet"/>
        <w:spacing w:before="0" w:after="0" w:line="240" w:lineRule="auto"/>
      </w:pPr>
      <w:r>
        <w:t>Built a UI-driven scheduler application using Java + Spring with raw thread pools/executors and MySQL; implemented retry and resume for long-running jobs.</w:t>
      </w:r>
    </w:p>
    <w:p>
      <w:pPr>
        <w:pStyle w:val="ListBullet"/>
        <w:spacing w:before="0" w:after="0" w:line="240" w:lineRule="auto"/>
      </w:pPr>
      <w:r>
        <w:t>Developed POCs evaluating Hadoop/MapReduce for data analysis and Camunda for CRM/workflow orchestration.</w:t>
      </w:r>
    </w:p>
    <w:p>
      <w:pPr>
        <w:pBdr>
          <w:bottom w:val="single" w:sz="6" w:space="1" w:color="000000"/>
        </w:pBdr>
        <w:spacing w:before="120" w:after="60"/>
      </w:pPr>
      <w:r>
        <w:rPr>
          <w:b/>
          <w:sz w:val="21"/>
        </w:rPr>
        <w:t>EDUCATION</w:t>
      </w:r>
    </w:p>
    <w:p>
      <w:pPr>
        <w:spacing w:after="0"/>
      </w:pPr>
      <w:r>
        <w:t>B.Tech, Electronics &amp; Communication Engineering — Cochin University of Science and Technology (CUSAT), 2014</w:t>
      </w:r>
    </w:p>
    <w:sectPr w:rsidR="00FC693F" w:rsidRPr="0006063C" w:rsidSect="00034616">
      <w:pgSz w:w="12240" w:h="15840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